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8B" w:rsidRDefault="00173A8B" w:rsidP="00173A8B">
      <w:pPr>
        <w:pStyle w:val="1"/>
        <w:jc w:val="center"/>
        <w:rPr>
          <w:rFonts w:hint="eastAsia"/>
        </w:rPr>
      </w:pPr>
      <w:r>
        <w:rPr>
          <w:rFonts w:hint="eastAsia"/>
        </w:rPr>
        <w:t>揭阳市图书馆政府公开信息整合项目</w:t>
      </w:r>
    </w:p>
    <w:p w:rsidR="00173A8B" w:rsidRDefault="00173A8B" w:rsidP="00173A8B">
      <w:pPr>
        <w:pStyle w:val="1"/>
        <w:jc w:val="center"/>
        <w:rPr>
          <w:rFonts w:hint="eastAsia"/>
        </w:rPr>
      </w:pPr>
      <w:r>
        <w:rPr>
          <w:rFonts w:hint="eastAsia"/>
        </w:rPr>
        <w:t>询价采购公告</w:t>
      </w:r>
    </w:p>
    <w:p w:rsidR="00173A8B" w:rsidRDefault="00173A8B" w:rsidP="00173A8B">
      <w:pPr>
        <w:spacing w:line="440" w:lineRule="atLeast"/>
        <w:ind w:firstLineChars="200" w:firstLine="420"/>
      </w:pPr>
      <w:r>
        <w:rPr>
          <w:rFonts w:hint="eastAsia"/>
        </w:rPr>
        <w:t>揭阳市三江价格评估有限公司受揭阳市图书馆的委托，对揭阳市图书馆政府公开信息整合项目进行邀请询价，有关事</w:t>
      </w:r>
      <w:r>
        <w:rPr>
          <w:rFonts w:ascii="宋体" w:hAnsi="宋体" w:hint="eastAsia"/>
          <w:szCs w:val="21"/>
        </w:rPr>
        <w:t>项公告如下：</w:t>
      </w:r>
    </w:p>
    <w:p w:rsidR="00173A8B" w:rsidRDefault="00173A8B" w:rsidP="00173A8B">
      <w:pPr>
        <w:spacing w:line="440" w:lineRule="atLeast"/>
      </w:pPr>
      <w:r>
        <w:rPr>
          <w:rFonts w:hint="eastAsia"/>
        </w:rPr>
        <w:t>一、采购项目编号：</w:t>
      </w:r>
      <w:r>
        <w:rPr>
          <w:rFonts w:hAnsi="宋体" w:cs="宋体" w:hint="eastAsia"/>
          <w:szCs w:val="21"/>
        </w:rPr>
        <w:t>JYSJ19-XJ007C</w:t>
      </w:r>
    </w:p>
    <w:p w:rsidR="00173A8B" w:rsidRDefault="00173A8B" w:rsidP="00173A8B">
      <w:pPr>
        <w:spacing w:line="440" w:lineRule="atLeast"/>
        <w:rPr>
          <w:rFonts w:hAnsi="宋体" w:cs="宋体"/>
          <w:szCs w:val="21"/>
        </w:rPr>
      </w:pPr>
      <w:r>
        <w:rPr>
          <w:rFonts w:hint="eastAsia"/>
        </w:rPr>
        <w:t>二、采购项目名称：</w:t>
      </w:r>
      <w:r>
        <w:rPr>
          <w:rFonts w:hAnsi="宋体" w:cs="宋体" w:hint="eastAsia"/>
          <w:szCs w:val="21"/>
        </w:rPr>
        <w:t>揭阳市图书馆政府公开信息整合项目</w:t>
      </w:r>
    </w:p>
    <w:p w:rsidR="00173A8B" w:rsidRDefault="00173A8B" w:rsidP="00173A8B">
      <w:pPr>
        <w:spacing w:line="440" w:lineRule="atLeast"/>
      </w:pPr>
      <w:r>
        <w:rPr>
          <w:rFonts w:hint="eastAsia"/>
        </w:rPr>
        <w:t>三、采购项目预算：人民币</w:t>
      </w:r>
      <w:r>
        <w:rPr>
          <w:rFonts w:hint="eastAsia"/>
        </w:rPr>
        <w:t>80000.00</w:t>
      </w:r>
      <w:r>
        <w:rPr>
          <w:rFonts w:hint="eastAsia"/>
        </w:rPr>
        <w:t>元（最高限价：人民币</w:t>
      </w:r>
      <w:r>
        <w:rPr>
          <w:rFonts w:hint="eastAsia"/>
        </w:rPr>
        <w:t>80000.00</w:t>
      </w:r>
      <w:r>
        <w:rPr>
          <w:rFonts w:hint="eastAsia"/>
        </w:rPr>
        <w:t>元）</w:t>
      </w:r>
    </w:p>
    <w:p w:rsidR="00173A8B" w:rsidRDefault="00173A8B" w:rsidP="00173A8B">
      <w:pPr>
        <w:spacing w:line="440" w:lineRule="atLeast"/>
      </w:pPr>
      <w:r>
        <w:rPr>
          <w:rFonts w:hint="eastAsia"/>
        </w:rPr>
        <w:t>四、采购数量：</w:t>
      </w:r>
      <w:r>
        <w:rPr>
          <w:rFonts w:hint="eastAsia"/>
        </w:rPr>
        <w:t>1</w:t>
      </w:r>
      <w:r>
        <w:rPr>
          <w:rFonts w:hint="eastAsia"/>
        </w:rPr>
        <w:t>项</w:t>
      </w:r>
    </w:p>
    <w:p w:rsidR="00173A8B" w:rsidRDefault="00173A8B" w:rsidP="00173A8B">
      <w:pPr>
        <w:numPr>
          <w:ilvl w:val="0"/>
          <w:numId w:val="1"/>
        </w:numPr>
        <w:spacing w:line="440" w:lineRule="atLeast"/>
      </w:pPr>
      <w:r>
        <w:rPr>
          <w:rFonts w:hint="eastAsia"/>
        </w:rPr>
        <w:t>项目内容及需求：</w:t>
      </w:r>
      <w:r>
        <w:t xml:space="preserve"> </w:t>
      </w:r>
    </w:p>
    <w:tbl>
      <w:tblPr>
        <w:tblpPr w:leftFromText="180" w:rightFromText="180" w:vertAnchor="page" w:horzAnchor="margin" w:tblpY="7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72"/>
        <w:gridCol w:w="1835"/>
        <w:gridCol w:w="693"/>
        <w:gridCol w:w="919"/>
        <w:gridCol w:w="1573"/>
        <w:gridCol w:w="2439"/>
      </w:tblGrid>
      <w:tr w:rsidR="00173A8B" w:rsidTr="00173A8B">
        <w:trPr>
          <w:trHeight w:val="398"/>
        </w:trPr>
        <w:tc>
          <w:tcPr>
            <w:tcW w:w="672" w:type="dxa"/>
            <w:vAlign w:val="center"/>
          </w:tcPr>
          <w:p w:rsidR="00173A8B" w:rsidRDefault="00173A8B" w:rsidP="00173A8B">
            <w:pPr>
              <w:widowControl/>
              <w:jc w:val="center"/>
              <w:textAlignment w:val="center"/>
              <w:rPr>
                <w:rFonts w:ascii="宋体" w:hAnsi="宋体" w:cs="宋体"/>
                <w:color w:val="000000"/>
                <w:szCs w:val="21"/>
              </w:rPr>
            </w:pPr>
            <w:r>
              <w:rPr>
                <w:rFonts w:ascii="宋体" w:hAnsi="宋体" w:cs="宋体" w:hint="eastAsia"/>
                <w:color w:val="000000"/>
                <w:kern w:val="0"/>
                <w:szCs w:val="21"/>
              </w:rPr>
              <w:t>序号</w:t>
            </w:r>
          </w:p>
        </w:tc>
        <w:tc>
          <w:tcPr>
            <w:tcW w:w="1835" w:type="dxa"/>
            <w:vAlign w:val="center"/>
          </w:tcPr>
          <w:p w:rsidR="00173A8B" w:rsidRDefault="00173A8B" w:rsidP="00173A8B">
            <w:pPr>
              <w:widowControl/>
              <w:jc w:val="center"/>
              <w:textAlignment w:val="center"/>
              <w:rPr>
                <w:rFonts w:ascii="宋体" w:hAnsi="宋体" w:cs="宋体"/>
                <w:color w:val="000000"/>
                <w:szCs w:val="21"/>
              </w:rPr>
            </w:pPr>
            <w:r>
              <w:rPr>
                <w:rFonts w:ascii="宋体" w:hAnsi="宋体" w:cs="宋体" w:hint="eastAsia"/>
                <w:color w:val="000000"/>
                <w:kern w:val="0"/>
                <w:szCs w:val="21"/>
              </w:rPr>
              <w:t>项目内容</w:t>
            </w:r>
          </w:p>
        </w:tc>
        <w:tc>
          <w:tcPr>
            <w:tcW w:w="693" w:type="dxa"/>
            <w:vAlign w:val="center"/>
          </w:tcPr>
          <w:p w:rsidR="00173A8B" w:rsidRDefault="00173A8B" w:rsidP="00173A8B">
            <w:pPr>
              <w:widowControl/>
              <w:jc w:val="center"/>
              <w:textAlignment w:val="center"/>
              <w:rPr>
                <w:rFonts w:ascii="宋体" w:hAnsi="宋体" w:cs="宋体"/>
                <w:color w:val="000000"/>
                <w:szCs w:val="21"/>
              </w:rPr>
            </w:pPr>
            <w:r>
              <w:rPr>
                <w:rFonts w:ascii="宋体" w:hAnsi="宋体" w:cs="宋体" w:hint="eastAsia"/>
                <w:color w:val="000000"/>
                <w:kern w:val="0"/>
                <w:szCs w:val="21"/>
              </w:rPr>
              <w:t>数 量</w:t>
            </w:r>
          </w:p>
        </w:tc>
        <w:tc>
          <w:tcPr>
            <w:tcW w:w="919" w:type="dxa"/>
            <w:vAlign w:val="center"/>
          </w:tcPr>
          <w:p w:rsidR="00173A8B" w:rsidRDefault="00173A8B" w:rsidP="00173A8B">
            <w:pPr>
              <w:widowControl/>
              <w:jc w:val="center"/>
              <w:textAlignment w:val="center"/>
              <w:rPr>
                <w:rFonts w:ascii="宋体" w:hAnsi="宋体" w:cs="宋体"/>
                <w:color w:val="000000"/>
                <w:szCs w:val="21"/>
              </w:rPr>
            </w:pPr>
            <w:r>
              <w:rPr>
                <w:rFonts w:ascii="宋体" w:hAnsi="宋体" w:cs="宋体" w:hint="eastAsia"/>
                <w:color w:val="000000"/>
                <w:kern w:val="0"/>
                <w:szCs w:val="21"/>
              </w:rPr>
              <w:t>单 位</w:t>
            </w:r>
          </w:p>
        </w:tc>
        <w:tc>
          <w:tcPr>
            <w:tcW w:w="1573" w:type="dxa"/>
            <w:vAlign w:val="center"/>
          </w:tcPr>
          <w:p w:rsidR="00173A8B" w:rsidRDefault="00173A8B" w:rsidP="00173A8B">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最高限价（元）</w:t>
            </w:r>
          </w:p>
        </w:tc>
        <w:tc>
          <w:tcPr>
            <w:tcW w:w="2439" w:type="dxa"/>
            <w:vAlign w:val="center"/>
          </w:tcPr>
          <w:p w:rsidR="00173A8B" w:rsidRDefault="00173A8B" w:rsidP="00173A8B">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完工期</w:t>
            </w:r>
          </w:p>
        </w:tc>
      </w:tr>
      <w:tr w:rsidR="00173A8B" w:rsidTr="00173A8B">
        <w:trPr>
          <w:trHeight w:val="800"/>
        </w:trPr>
        <w:tc>
          <w:tcPr>
            <w:tcW w:w="672" w:type="dxa"/>
            <w:vAlign w:val="center"/>
          </w:tcPr>
          <w:p w:rsidR="00173A8B" w:rsidRDefault="00173A8B" w:rsidP="00173A8B">
            <w:pPr>
              <w:widowControl/>
              <w:jc w:val="center"/>
              <w:textAlignment w:val="bottom"/>
              <w:rPr>
                <w:rFonts w:ascii="宋体" w:hAnsi="宋体" w:cs="宋体"/>
                <w:color w:val="000000"/>
                <w:szCs w:val="21"/>
              </w:rPr>
            </w:pPr>
            <w:r>
              <w:rPr>
                <w:rFonts w:ascii="宋体" w:hAnsi="宋体" w:cs="宋体" w:hint="eastAsia"/>
                <w:color w:val="000000"/>
                <w:kern w:val="0"/>
                <w:szCs w:val="21"/>
              </w:rPr>
              <w:t>1</w:t>
            </w:r>
          </w:p>
        </w:tc>
        <w:tc>
          <w:tcPr>
            <w:tcW w:w="1835" w:type="dxa"/>
            <w:vAlign w:val="center"/>
          </w:tcPr>
          <w:p w:rsidR="00173A8B" w:rsidRDefault="00173A8B" w:rsidP="00173A8B">
            <w:pPr>
              <w:widowControl/>
              <w:jc w:val="center"/>
              <w:textAlignment w:val="center"/>
              <w:rPr>
                <w:rFonts w:ascii="宋体" w:hAnsi="宋体" w:cs="宋体"/>
                <w:color w:val="000000"/>
                <w:szCs w:val="21"/>
              </w:rPr>
            </w:pPr>
            <w:r>
              <w:rPr>
                <w:rFonts w:hAnsi="宋体" w:cs="宋体" w:hint="eastAsia"/>
                <w:szCs w:val="21"/>
              </w:rPr>
              <w:t>揭阳市图书馆政府公开信息整合项目</w:t>
            </w:r>
          </w:p>
        </w:tc>
        <w:tc>
          <w:tcPr>
            <w:tcW w:w="693" w:type="dxa"/>
            <w:vAlign w:val="center"/>
          </w:tcPr>
          <w:p w:rsidR="00173A8B" w:rsidRDefault="00173A8B" w:rsidP="00173A8B">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c>
          <w:tcPr>
            <w:tcW w:w="919" w:type="dxa"/>
            <w:vAlign w:val="center"/>
          </w:tcPr>
          <w:p w:rsidR="00173A8B" w:rsidRDefault="00173A8B" w:rsidP="00173A8B">
            <w:pPr>
              <w:widowControl/>
              <w:jc w:val="center"/>
              <w:textAlignment w:val="center"/>
              <w:rPr>
                <w:rFonts w:ascii="宋体" w:hAnsi="宋体" w:cs="宋体"/>
                <w:color w:val="000000"/>
                <w:szCs w:val="21"/>
              </w:rPr>
            </w:pPr>
            <w:r>
              <w:rPr>
                <w:rFonts w:ascii="宋体" w:hAnsi="宋体" w:cs="宋体" w:hint="eastAsia"/>
                <w:color w:val="000000"/>
                <w:szCs w:val="21"/>
              </w:rPr>
              <w:t>项</w:t>
            </w:r>
          </w:p>
        </w:tc>
        <w:tc>
          <w:tcPr>
            <w:tcW w:w="1573" w:type="dxa"/>
            <w:vAlign w:val="center"/>
          </w:tcPr>
          <w:p w:rsidR="00173A8B" w:rsidRDefault="00173A8B" w:rsidP="00173A8B">
            <w:pPr>
              <w:widowControl/>
              <w:jc w:val="center"/>
              <w:textAlignment w:val="center"/>
              <w:rPr>
                <w:rFonts w:ascii="宋体" w:hAnsi="宋体" w:cs="宋体"/>
                <w:i/>
                <w:color w:val="000000"/>
                <w:kern w:val="0"/>
                <w:szCs w:val="21"/>
              </w:rPr>
            </w:pPr>
            <w:r>
              <w:rPr>
                <w:rFonts w:hint="eastAsia"/>
              </w:rPr>
              <w:t>80000.00</w:t>
            </w:r>
          </w:p>
        </w:tc>
        <w:tc>
          <w:tcPr>
            <w:tcW w:w="2439" w:type="dxa"/>
            <w:vAlign w:val="center"/>
          </w:tcPr>
          <w:p w:rsidR="00173A8B" w:rsidRDefault="00173A8B" w:rsidP="00173A8B">
            <w:pPr>
              <w:widowControl/>
              <w:jc w:val="center"/>
              <w:textAlignment w:val="center"/>
              <w:rPr>
                <w:rFonts w:ascii="宋体" w:hAnsi="宋体" w:cs="宋体"/>
                <w:bCs/>
              </w:rPr>
            </w:pPr>
            <w:r>
              <w:rPr>
                <w:rFonts w:ascii="宋体" w:hAnsi="宋体" w:cs="宋体" w:hint="eastAsia"/>
                <w:bCs/>
              </w:rPr>
              <w:t xml:space="preserve">合同签订后两个月内完成采集加工，两个半月完成第三方质检报告，并提交国家图书馆  </w:t>
            </w:r>
          </w:p>
        </w:tc>
      </w:tr>
    </w:tbl>
    <w:p w:rsidR="00173A8B" w:rsidRDefault="00173A8B" w:rsidP="00173A8B">
      <w:pPr>
        <w:spacing w:line="440" w:lineRule="atLeast"/>
      </w:pPr>
      <w:r>
        <w:rPr>
          <w:rFonts w:hint="eastAsia"/>
        </w:rPr>
        <w:t xml:space="preserve">     </w:t>
      </w:r>
      <w:r>
        <w:rPr>
          <w:rFonts w:hint="eastAsia"/>
        </w:rPr>
        <w:t>详见采购文件</w:t>
      </w:r>
    </w:p>
    <w:p w:rsidR="00173A8B" w:rsidRDefault="00173A8B" w:rsidP="00173A8B">
      <w:pPr>
        <w:spacing w:line="440" w:lineRule="atLeast"/>
      </w:pPr>
      <w:r>
        <w:rPr>
          <w:rFonts w:hint="eastAsia"/>
        </w:rPr>
        <w:t>六、投标人资格：</w:t>
      </w:r>
    </w:p>
    <w:p w:rsidR="00173A8B" w:rsidRDefault="00173A8B" w:rsidP="00173A8B">
      <w:pPr>
        <w:spacing w:line="440" w:lineRule="atLeast"/>
      </w:pPr>
      <w:r>
        <w:rPr>
          <w:rFonts w:hint="eastAsia"/>
        </w:rPr>
        <w:t>1</w:t>
      </w:r>
      <w:r>
        <w:rPr>
          <w:rFonts w:hint="eastAsia"/>
        </w:rPr>
        <w:t>、投标人必须符合《政府采购法》第二十二条规定的条件；</w:t>
      </w:r>
    </w:p>
    <w:p w:rsidR="00173A8B" w:rsidRDefault="00173A8B" w:rsidP="00173A8B">
      <w:pPr>
        <w:spacing w:line="440" w:lineRule="atLeast"/>
      </w:pPr>
      <w:r>
        <w:rPr>
          <w:rFonts w:hint="eastAsia"/>
        </w:rPr>
        <w:t>2</w:t>
      </w:r>
      <w:r>
        <w:rPr>
          <w:rFonts w:hint="eastAsia"/>
        </w:rPr>
        <w:t>、投标人必须是中华人民共和国境内合法注册，能独立承担民事责任并具相关经营范围</w:t>
      </w:r>
      <w:r>
        <w:rPr>
          <w:rFonts w:ascii="宋体" w:hAnsi="宋体" w:hint="eastAsia"/>
          <w:color w:val="000000"/>
          <w:szCs w:val="21"/>
        </w:rPr>
        <w:t>的</w:t>
      </w:r>
      <w:r>
        <w:rPr>
          <w:rFonts w:hint="eastAsia"/>
        </w:rPr>
        <w:t>企业法人；</w:t>
      </w:r>
    </w:p>
    <w:p w:rsidR="00173A8B" w:rsidRDefault="00173A8B" w:rsidP="00173A8B">
      <w:pPr>
        <w:spacing w:line="440" w:lineRule="atLeast"/>
      </w:pPr>
      <w:r>
        <w:rPr>
          <w:rFonts w:hint="eastAsia"/>
        </w:rPr>
        <w:t>3</w:t>
      </w:r>
      <w:r>
        <w:rPr>
          <w:rFonts w:hint="eastAsia"/>
        </w:rPr>
        <w:t>、投标人未被列入“信用中国”网站（</w:t>
      </w:r>
      <w:hyperlink r:id="rId7" w:history="1">
        <w:r>
          <w:rPr>
            <w:rFonts w:hint="eastAsia"/>
          </w:rPr>
          <w:t>www.creditchina.gov.cn</w:t>
        </w:r>
      </w:hyperlink>
      <w:r>
        <w:rPr>
          <w:rFonts w:hint="eastAsia"/>
        </w:rPr>
        <w:t>）“记录失信被执行人或重大税收违法案件当事人名单或政府采购严重违法失信行为”记录名单；不处于中国政府采购网（</w:t>
      </w:r>
      <w:hyperlink r:id="rId8" w:history="1">
        <w:r>
          <w:rPr>
            <w:rFonts w:hint="eastAsia"/>
          </w:rPr>
          <w:t>www.ccgp.gov.cn</w:t>
        </w:r>
      </w:hyperlink>
      <w:r>
        <w:rPr>
          <w:rFonts w:hint="eastAsia"/>
        </w:rPr>
        <w:t>）“政府采购严重违法失信行为信息记录”中的禁止参加政府采购活动期间。【以采购代理机构于投标截止日当天在“信用中国”网站（</w:t>
      </w:r>
      <w:hyperlink r:id="rId9" w:history="1">
        <w:r>
          <w:rPr>
            <w:rFonts w:hint="eastAsia"/>
          </w:rPr>
          <w:t>www.creditchina.gov.cn</w:t>
        </w:r>
      </w:hyperlink>
      <w:r>
        <w:rPr>
          <w:rFonts w:hint="eastAsia"/>
        </w:rPr>
        <w:t>）及中国政府采购网（</w:t>
      </w:r>
      <w:hyperlink r:id="rId10" w:history="1">
        <w:r>
          <w:rPr>
            <w:rFonts w:hint="eastAsia"/>
          </w:rPr>
          <w:t>www.ccgp.gov.cn</w:t>
        </w:r>
      </w:hyperlink>
      <w:r>
        <w:rPr>
          <w:rFonts w:hint="eastAsia"/>
        </w:rPr>
        <w:t>）查询结果为准，如相关失信记录已失效，投标人需提供相关证明资料】；</w:t>
      </w:r>
    </w:p>
    <w:p w:rsidR="00173A8B" w:rsidRDefault="00173A8B" w:rsidP="00173A8B">
      <w:pPr>
        <w:spacing w:line="440" w:lineRule="atLeast"/>
      </w:pPr>
      <w:r>
        <w:rPr>
          <w:rFonts w:hint="eastAsia"/>
        </w:rPr>
        <w:t>4</w:t>
      </w:r>
      <w:r>
        <w:rPr>
          <w:rFonts w:hint="eastAsia"/>
        </w:rPr>
        <w:t>、本项目不接受联合体投标；</w:t>
      </w:r>
    </w:p>
    <w:p w:rsidR="00173A8B" w:rsidRDefault="00173A8B" w:rsidP="00173A8B">
      <w:pPr>
        <w:spacing w:line="440" w:lineRule="atLeast"/>
        <w:rPr>
          <w:rFonts w:ascii="宋体" w:hAnsi="宋体" w:cs="宋体" w:hint="eastAsia"/>
          <w:szCs w:val="21"/>
        </w:rPr>
      </w:pPr>
      <w:r>
        <w:rPr>
          <w:rFonts w:hint="eastAsia"/>
        </w:rPr>
        <w:t>5</w:t>
      </w:r>
      <w:r>
        <w:rPr>
          <w:rFonts w:hint="eastAsia"/>
        </w:rPr>
        <w:t>、</w:t>
      </w:r>
      <w:r>
        <w:rPr>
          <w:rFonts w:ascii="宋体" w:hAnsi="宋体" w:cs="宋体" w:hint="eastAsia"/>
          <w:szCs w:val="21"/>
        </w:rPr>
        <w:t>已登记报名并购买了采购文件。</w:t>
      </w:r>
    </w:p>
    <w:p w:rsidR="00173A8B" w:rsidRDefault="00173A8B" w:rsidP="00173A8B">
      <w:pPr>
        <w:spacing w:line="440" w:lineRule="atLeast"/>
        <w:rPr>
          <w:b/>
        </w:rPr>
      </w:pPr>
      <w:r>
        <w:rPr>
          <w:rFonts w:hint="eastAsia"/>
          <w:b/>
        </w:rPr>
        <w:t>七、报名</w:t>
      </w:r>
      <w:r>
        <w:rPr>
          <w:rFonts w:hAnsi="宋体" w:hint="eastAsia"/>
          <w:b/>
          <w:szCs w:val="21"/>
        </w:rPr>
        <w:t>登记、获取询价文件的时间、地点、方式及询价文件售价</w:t>
      </w:r>
    </w:p>
    <w:p w:rsidR="00173A8B" w:rsidRDefault="00173A8B" w:rsidP="00173A8B">
      <w:pPr>
        <w:spacing w:line="440" w:lineRule="atLeast"/>
      </w:pPr>
      <w:r>
        <w:rPr>
          <w:rFonts w:hAnsi="宋体" w:hint="eastAsia"/>
          <w:szCs w:val="21"/>
        </w:rPr>
        <w:lastRenderedPageBreak/>
        <w:t>１、</w:t>
      </w:r>
      <w:r>
        <w:rPr>
          <w:rFonts w:hint="eastAsia"/>
        </w:rPr>
        <w:t>供应商报名登记时应提供以下资料文件原件及复印件（复印件加盖公章存档，原件查验后退回）</w:t>
      </w:r>
    </w:p>
    <w:p w:rsidR="00173A8B" w:rsidRDefault="00173A8B" w:rsidP="00173A8B">
      <w:pPr>
        <w:spacing w:line="440" w:lineRule="atLeast"/>
      </w:pPr>
      <w:r>
        <w:rPr>
          <w:rFonts w:hint="eastAsia"/>
        </w:rPr>
        <w:t>⑴</w:t>
      </w:r>
      <w:r>
        <w:rPr>
          <w:rFonts w:ascii="宋体" w:hAnsi="宋体" w:hint="eastAsia"/>
          <w:szCs w:val="21"/>
        </w:rPr>
        <w:t>营业执照副本（提供三证合一或五证合一证书）</w:t>
      </w:r>
      <w:r>
        <w:rPr>
          <w:rFonts w:hint="eastAsia"/>
        </w:rPr>
        <w:t>；</w:t>
      </w:r>
    </w:p>
    <w:p w:rsidR="00173A8B" w:rsidRDefault="00173A8B" w:rsidP="00173A8B">
      <w:pPr>
        <w:spacing w:line="440" w:lineRule="atLeast"/>
      </w:pPr>
      <w:r>
        <w:rPr>
          <w:rFonts w:hint="eastAsia"/>
        </w:rPr>
        <w:t>⑵企业法定代表人证明书原件及法定代表人身份证（若法定代表人委托报名的，应同时出具法人授权委托证明书原件及被委托人身份证）；</w:t>
      </w:r>
    </w:p>
    <w:p w:rsidR="00173A8B" w:rsidRDefault="00173A8B" w:rsidP="00173A8B">
      <w:pPr>
        <w:spacing w:line="440" w:lineRule="atLeast"/>
      </w:pPr>
      <w:r>
        <w:rPr>
          <w:rFonts w:hint="eastAsia"/>
        </w:rPr>
        <w:t>⑶投标人提供在“信用中国”网站（</w:t>
      </w:r>
      <w:r>
        <w:rPr>
          <w:rFonts w:hint="eastAsia"/>
        </w:rPr>
        <w:t>www.creditchina.gov.cn</w:t>
      </w:r>
      <w:r>
        <w:rPr>
          <w:rFonts w:hint="eastAsia"/>
        </w:rPr>
        <w:t>）和中国政府采购网（</w:t>
      </w:r>
      <w:r>
        <w:rPr>
          <w:rFonts w:hint="eastAsia"/>
        </w:rPr>
        <w:t>www.ccgp.gov.cn</w:t>
      </w:r>
      <w:r>
        <w:rPr>
          <w:rFonts w:hint="eastAsia"/>
        </w:rPr>
        <w:t>）查询投标人信用记录中，没有被列入失信被执行人、重大税收违法案件当事人名单、政府采购严重违法失信行为记录名单及其他不符合《中华人民共和国政府采购法》第二十二条规定条件的截图并加盖公章。（处罚期限届满的除外）；</w:t>
      </w:r>
    </w:p>
    <w:p w:rsidR="00173A8B" w:rsidRDefault="00173A8B" w:rsidP="00173A8B">
      <w:pPr>
        <w:spacing w:line="440" w:lineRule="atLeast"/>
        <w:ind w:firstLineChars="200" w:firstLine="422"/>
        <w:rPr>
          <w:b/>
        </w:rPr>
      </w:pPr>
      <w:r>
        <w:rPr>
          <w:rFonts w:hint="eastAsia"/>
          <w:b/>
        </w:rPr>
        <w:t>以上所有复印件均需提供原件，以便与复印件校对，并在复印件上加盖投标人的公章。现场进行资格核查，只有通过核查合格的投标人，才可以购买采购文件。</w:t>
      </w:r>
    </w:p>
    <w:p w:rsidR="00173A8B" w:rsidRDefault="00173A8B" w:rsidP="00173A8B">
      <w:pPr>
        <w:spacing w:line="440" w:lineRule="atLeast"/>
        <w:rPr>
          <w:color w:val="000000"/>
        </w:rPr>
      </w:pPr>
      <w:r>
        <w:rPr>
          <w:rFonts w:hint="eastAsia"/>
          <w:color w:val="000000"/>
        </w:rPr>
        <w:t>2</w:t>
      </w:r>
      <w:r>
        <w:rPr>
          <w:rFonts w:hint="eastAsia"/>
          <w:color w:val="000000"/>
        </w:rPr>
        <w:t>、报名</w:t>
      </w:r>
      <w:r>
        <w:rPr>
          <w:rFonts w:hint="eastAsia"/>
        </w:rPr>
        <w:t>登记</w:t>
      </w:r>
      <w:r>
        <w:rPr>
          <w:rFonts w:hint="eastAsia"/>
          <w:color w:val="000000"/>
        </w:rPr>
        <w:t>时间：</w:t>
      </w:r>
      <w:r>
        <w:rPr>
          <w:rFonts w:hint="eastAsia"/>
          <w:color w:val="000000"/>
        </w:rPr>
        <w:t xml:space="preserve"> 2019</w:t>
      </w:r>
      <w:r>
        <w:rPr>
          <w:rFonts w:hint="eastAsia"/>
          <w:color w:val="000000"/>
        </w:rPr>
        <w:t>年</w:t>
      </w:r>
      <w:r>
        <w:rPr>
          <w:rFonts w:hint="eastAsia"/>
          <w:color w:val="000000"/>
        </w:rPr>
        <w:t>08</w:t>
      </w:r>
      <w:r>
        <w:rPr>
          <w:rFonts w:hint="eastAsia"/>
          <w:color w:val="000000"/>
        </w:rPr>
        <w:t>月</w:t>
      </w:r>
      <w:r>
        <w:rPr>
          <w:rFonts w:hint="eastAsia"/>
          <w:color w:val="000000"/>
        </w:rPr>
        <w:t>30</w:t>
      </w:r>
      <w:r>
        <w:rPr>
          <w:rFonts w:hint="eastAsia"/>
          <w:color w:val="000000"/>
        </w:rPr>
        <w:t>日起至</w:t>
      </w:r>
      <w:r>
        <w:rPr>
          <w:rFonts w:hint="eastAsia"/>
          <w:color w:val="000000"/>
        </w:rPr>
        <w:t>2019</w:t>
      </w:r>
      <w:r>
        <w:rPr>
          <w:rFonts w:hint="eastAsia"/>
          <w:color w:val="000000"/>
        </w:rPr>
        <w:t>年</w:t>
      </w:r>
      <w:r>
        <w:rPr>
          <w:rFonts w:hint="eastAsia"/>
          <w:color w:val="000000"/>
        </w:rPr>
        <w:t>09</w:t>
      </w:r>
      <w:r>
        <w:rPr>
          <w:rFonts w:hint="eastAsia"/>
          <w:color w:val="000000"/>
        </w:rPr>
        <w:t>月</w:t>
      </w:r>
      <w:r>
        <w:rPr>
          <w:rFonts w:hint="eastAsia"/>
          <w:color w:val="000000"/>
        </w:rPr>
        <w:t>03</w:t>
      </w:r>
      <w:r>
        <w:rPr>
          <w:rFonts w:hint="eastAsia"/>
          <w:color w:val="000000"/>
        </w:rPr>
        <w:t>日止，上午</w:t>
      </w:r>
      <w:r>
        <w:rPr>
          <w:rFonts w:hint="eastAsia"/>
          <w:color w:val="000000"/>
        </w:rPr>
        <w:t>09</w:t>
      </w:r>
      <w:r>
        <w:rPr>
          <w:rFonts w:hint="eastAsia"/>
          <w:color w:val="000000"/>
        </w:rPr>
        <w:t>：</w:t>
      </w:r>
      <w:r>
        <w:rPr>
          <w:rFonts w:hint="eastAsia"/>
          <w:color w:val="000000"/>
        </w:rPr>
        <w:t>00</w:t>
      </w:r>
      <w:r>
        <w:rPr>
          <w:rFonts w:hint="eastAsia"/>
          <w:color w:val="000000"/>
        </w:rPr>
        <w:t>－</w:t>
      </w:r>
      <w:r>
        <w:rPr>
          <w:rFonts w:hint="eastAsia"/>
          <w:color w:val="000000"/>
        </w:rPr>
        <w:t>11</w:t>
      </w:r>
      <w:r>
        <w:rPr>
          <w:rFonts w:hint="eastAsia"/>
          <w:color w:val="000000"/>
        </w:rPr>
        <w:t>：</w:t>
      </w:r>
      <w:r>
        <w:rPr>
          <w:rFonts w:hint="eastAsia"/>
          <w:color w:val="000000"/>
        </w:rPr>
        <w:t>30</w:t>
      </w:r>
      <w:r>
        <w:rPr>
          <w:rFonts w:hint="eastAsia"/>
          <w:color w:val="000000"/>
        </w:rPr>
        <w:t>，下午</w:t>
      </w:r>
      <w:r>
        <w:rPr>
          <w:rFonts w:hint="eastAsia"/>
          <w:color w:val="000000"/>
        </w:rPr>
        <w:t>14</w:t>
      </w:r>
      <w:r>
        <w:rPr>
          <w:rFonts w:hint="eastAsia"/>
          <w:color w:val="000000"/>
        </w:rPr>
        <w:t>：</w:t>
      </w:r>
      <w:r>
        <w:rPr>
          <w:rFonts w:hint="eastAsia"/>
          <w:color w:val="000000"/>
        </w:rPr>
        <w:t>30</w:t>
      </w:r>
      <w:r>
        <w:rPr>
          <w:rFonts w:hint="eastAsia"/>
          <w:color w:val="000000"/>
        </w:rPr>
        <w:t>－</w:t>
      </w:r>
      <w:r>
        <w:rPr>
          <w:rFonts w:hint="eastAsia"/>
          <w:color w:val="000000"/>
        </w:rPr>
        <w:t>17:00</w:t>
      </w:r>
      <w:r>
        <w:rPr>
          <w:rFonts w:hint="eastAsia"/>
          <w:color w:val="000000"/>
        </w:rPr>
        <w:t>（北京时间，法定节假日除外）。</w:t>
      </w:r>
    </w:p>
    <w:p w:rsidR="00173A8B" w:rsidRDefault="00173A8B" w:rsidP="00173A8B">
      <w:pPr>
        <w:spacing w:line="440" w:lineRule="atLeast"/>
        <w:rPr>
          <w:color w:val="000000"/>
        </w:rPr>
      </w:pPr>
      <w:r>
        <w:rPr>
          <w:rFonts w:hint="eastAsia"/>
          <w:color w:val="000000"/>
        </w:rPr>
        <w:t>3</w:t>
      </w:r>
      <w:r>
        <w:rPr>
          <w:rFonts w:hint="eastAsia"/>
          <w:color w:val="000000"/>
        </w:rPr>
        <w:t>、报名</w:t>
      </w:r>
      <w:r>
        <w:rPr>
          <w:rFonts w:hint="eastAsia"/>
        </w:rPr>
        <w:t>登记</w:t>
      </w:r>
      <w:r>
        <w:rPr>
          <w:rFonts w:hint="eastAsia"/>
          <w:color w:val="000000"/>
        </w:rPr>
        <w:t>地点：揭阳市三江价格评估有限公司</w:t>
      </w:r>
    </w:p>
    <w:p w:rsidR="00173A8B" w:rsidRDefault="00173A8B" w:rsidP="00173A8B">
      <w:pPr>
        <w:spacing w:line="440" w:lineRule="atLeast"/>
        <w:rPr>
          <w:color w:val="000000"/>
        </w:rPr>
      </w:pPr>
      <w:r>
        <w:rPr>
          <w:rFonts w:hint="eastAsia"/>
          <w:color w:val="000000"/>
        </w:rPr>
        <w:t>4</w:t>
      </w:r>
      <w:r>
        <w:rPr>
          <w:rFonts w:hint="eastAsia"/>
          <w:color w:val="000000"/>
        </w:rPr>
        <w:t>、</w:t>
      </w:r>
      <w:r>
        <w:rPr>
          <w:rFonts w:hAnsi="宋体" w:hint="eastAsia"/>
          <w:szCs w:val="21"/>
        </w:rPr>
        <w:t>正式报价供应商产生办法：</w:t>
      </w:r>
      <w:r>
        <w:rPr>
          <w:rFonts w:hint="eastAsia"/>
        </w:rPr>
        <w:t>满足供应商资格要求的报价人不超过五家，全部作为正式报价人；满足供应商资格要求的报价人超过五家时，以摇珠方式选取五家作为正式报价人；摇珠时间：</w:t>
      </w:r>
      <w:r>
        <w:rPr>
          <w:rFonts w:hint="eastAsia"/>
        </w:rPr>
        <w:t>2019</w:t>
      </w:r>
      <w:r>
        <w:rPr>
          <w:rFonts w:hint="eastAsia"/>
        </w:rPr>
        <w:t>年</w:t>
      </w:r>
      <w:r>
        <w:rPr>
          <w:rFonts w:hint="eastAsia"/>
        </w:rPr>
        <w:t>09</w:t>
      </w:r>
      <w:r>
        <w:rPr>
          <w:rFonts w:hint="eastAsia"/>
        </w:rPr>
        <w:t>月</w:t>
      </w:r>
      <w:r>
        <w:rPr>
          <w:rFonts w:hint="eastAsia"/>
        </w:rPr>
        <w:t>04</w:t>
      </w:r>
      <w:r>
        <w:rPr>
          <w:rFonts w:hint="eastAsia"/>
        </w:rPr>
        <w:t>日</w:t>
      </w:r>
      <w:r>
        <w:rPr>
          <w:rFonts w:hint="eastAsia"/>
        </w:rPr>
        <w:t>10</w:t>
      </w:r>
      <w:r>
        <w:rPr>
          <w:rFonts w:hint="eastAsia"/>
        </w:rPr>
        <w:t>时</w:t>
      </w:r>
      <w:r>
        <w:rPr>
          <w:rFonts w:hint="eastAsia"/>
        </w:rPr>
        <w:t>00</w:t>
      </w:r>
      <w:r>
        <w:rPr>
          <w:rFonts w:hint="eastAsia"/>
        </w:rPr>
        <w:t>分</w:t>
      </w:r>
      <w:r>
        <w:rPr>
          <w:rFonts w:hint="eastAsia"/>
          <w:color w:val="000000"/>
        </w:rPr>
        <w:t>。</w:t>
      </w:r>
    </w:p>
    <w:p w:rsidR="00173A8B" w:rsidRDefault="00173A8B" w:rsidP="00173A8B">
      <w:pPr>
        <w:spacing w:line="440" w:lineRule="atLeast"/>
      </w:pPr>
      <w:r>
        <w:rPr>
          <w:rFonts w:hint="eastAsia"/>
          <w:color w:val="000000"/>
        </w:rPr>
        <w:t>5</w:t>
      </w:r>
      <w:r>
        <w:rPr>
          <w:rFonts w:hint="eastAsia"/>
          <w:color w:val="000000"/>
        </w:rPr>
        <w:t>、符合资格的供应商应当在</w:t>
      </w:r>
      <w:r>
        <w:rPr>
          <w:rFonts w:hint="eastAsia"/>
          <w:color w:val="000000"/>
        </w:rPr>
        <w:t xml:space="preserve">2019 </w:t>
      </w:r>
      <w:r>
        <w:rPr>
          <w:rFonts w:hint="eastAsia"/>
          <w:color w:val="000000"/>
        </w:rPr>
        <w:t>年</w:t>
      </w:r>
      <w:r>
        <w:rPr>
          <w:rFonts w:hint="eastAsia"/>
          <w:color w:val="000000"/>
        </w:rPr>
        <w:t>09</w:t>
      </w:r>
      <w:r>
        <w:rPr>
          <w:rFonts w:hint="eastAsia"/>
          <w:color w:val="000000"/>
        </w:rPr>
        <w:t>月</w:t>
      </w:r>
      <w:r>
        <w:rPr>
          <w:rFonts w:hint="eastAsia"/>
          <w:color w:val="000000"/>
        </w:rPr>
        <w:t>04</w:t>
      </w:r>
      <w:r>
        <w:rPr>
          <w:rFonts w:hint="eastAsia"/>
          <w:color w:val="000000"/>
        </w:rPr>
        <w:t>日（下午</w:t>
      </w:r>
      <w:r>
        <w:rPr>
          <w:rFonts w:hint="eastAsia"/>
          <w:color w:val="000000"/>
        </w:rPr>
        <w:t>14:30</w:t>
      </w:r>
      <w:r>
        <w:rPr>
          <w:rFonts w:hint="eastAsia"/>
          <w:color w:val="000000"/>
        </w:rPr>
        <w:t>至</w:t>
      </w:r>
      <w:r>
        <w:rPr>
          <w:rFonts w:hint="eastAsia"/>
          <w:color w:val="000000"/>
        </w:rPr>
        <w:t>17:00</w:t>
      </w:r>
      <w:r>
        <w:rPr>
          <w:rFonts w:hint="eastAsia"/>
          <w:color w:val="000000"/>
        </w:rPr>
        <w:t>）到揭阳市三江价格评估有限公司购买询价文件，询价文件每套售价人民币</w:t>
      </w:r>
      <w:r>
        <w:rPr>
          <w:rFonts w:hint="eastAsia"/>
          <w:color w:val="000000"/>
        </w:rPr>
        <w:t>200</w:t>
      </w:r>
      <w:r>
        <w:rPr>
          <w:rFonts w:hint="eastAsia"/>
          <w:color w:val="000000"/>
        </w:rPr>
        <w:t>元，售后不退。</w:t>
      </w:r>
    </w:p>
    <w:p w:rsidR="00173A8B" w:rsidRDefault="00173A8B" w:rsidP="00173A8B">
      <w:pPr>
        <w:spacing w:line="440" w:lineRule="atLeast"/>
      </w:pPr>
      <w:r>
        <w:rPr>
          <w:rFonts w:hint="eastAsia"/>
          <w:b/>
        </w:rPr>
        <w:t>八</w:t>
      </w:r>
      <w:r>
        <w:rPr>
          <w:rFonts w:hint="eastAsia"/>
          <w:b/>
          <w:bCs/>
        </w:rPr>
        <w:t>、开标时间及地点</w:t>
      </w:r>
    </w:p>
    <w:p w:rsidR="00173A8B" w:rsidRDefault="00173A8B" w:rsidP="00173A8B">
      <w:pPr>
        <w:pStyle w:val="3"/>
        <w:rPr>
          <w:rFonts w:hAnsi="宋体"/>
          <w:szCs w:val="21"/>
        </w:rPr>
      </w:pPr>
      <w:r>
        <w:rPr>
          <w:rFonts w:hAnsi="宋体" w:hint="eastAsia"/>
          <w:szCs w:val="21"/>
        </w:rPr>
        <w:t>1、递交报价文件时间：2019年09月10日</w:t>
      </w:r>
      <w:r>
        <w:rPr>
          <w:rFonts w:hAnsi="宋体" w:cs="Tahoma" w:hint="eastAsia"/>
          <w:color w:val="000000"/>
          <w:szCs w:val="21"/>
        </w:rPr>
        <w:t>14</w:t>
      </w:r>
      <w:r>
        <w:rPr>
          <w:rFonts w:hAnsi="宋体" w:hint="eastAsia"/>
          <w:color w:val="000000"/>
          <w:szCs w:val="21"/>
        </w:rPr>
        <w:t>：30～15：00</w:t>
      </w:r>
      <w:r>
        <w:rPr>
          <w:rFonts w:hAnsi="宋体" w:hint="eastAsia"/>
          <w:szCs w:val="21"/>
        </w:rPr>
        <w:t>（北京时间）</w:t>
      </w:r>
    </w:p>
    <w:p w:rsidR="00173A8B" w:rsidRDefault="00173A8B" w:rsidP="00173A8B">
      <w:pPr>
        <w:pStyle w:val="3"/>
        <w:rPr>
          <w:rFonts w:hAnsi="宋体"/>
          <w:szCs w:val="21"/>
        </w:rPr>
      </w:pPr>
      <w:r>
        <w:rPr>
          <w:rFonts w:hAnsi="宋体" w:hint="eastAsia"/>
          <w:szCs w:val="21"/>
        </w:rPr>
        <w:t xml:space="preserve">2、报价文件递交地点：揭阳市榕城区沙港社区新区A区二幢一号201室（揭阳楼新康堡后面天天住宿后三江楼）     </w:t>
      </w:r>
    </w:p>
    <w:p w:rsidR="00173A8B" w:rsidRDefault="00173A8B" w:rsidP="00173A8B">
      <w:pPr>
        <w:pStyle w:val="3"/>
        <w:rPr>
          <w:rFonts w:hAnsi="宋体"/>
          <w:szCs w:val="21"/>
        </w:rPr>
      </w:pPr>
      <w:r>
        <w:rPr>
          <w:rFonts w:hAnsi="宋体" w:hint="eastAsia"/>
          <w:szCs w:val="21"/>
        </w:rPr>
        <w:t>3、投标截止及开标时间：2019年09月10日</w:t>
      </w:r>
      <w:r>
        <w:rPr>
          <w:rFonts w:hAnsi="宋体" w:cs="Tahoma" w:hint="eastAsia"/>
          <w:color w:val="000000"/>
          <w:szCs w:val="21"/>
        </w:rPr>
        <w:t>15</w:t>
      </w:r>
      <w:r>
        <w:rPr>
          <w:rFonts w:hAnsi="宋体" w:hint="eastAsia"/>
          <w:color w:val="000000"/>
          <w:szCs w:val="21"/>
        </w:rPr>
        <w:t>：</w:t>
      </w:r>
      <w:r>
        <w:rPr>
          <w:rFonts w:hAnsi="宋体" w:hint="eastAsia"/>
          <w:szCs w:val="21"/>
        </w:rPr>
        <w:t>00（北京时间，逾期不予受理。）</w:t>
      </w:r>
    </w:p>
    <w:p w:rsidR="00173A8B" w:rsidRDefault="00173A8B" w:rsidP="00173A8B">
      <w:pPr>
        <w:spacing w:line="440" w:lineRule="atLeast"/>
      </w:pPr>
      <w:r>
        <w:rPr>
          <w:rFonts w:hAnsi="宋体" w:hint="eastAsia"/>
          <w:szCs w:val="21"/>
        </w:rPr>
        <w:t>4</w:t>
      </w:r>
      <w:r>
        <w:rPr>
          <w:rFonts w:hAnsi="宋体" w:hint="eastAsia"/>
          <w:szCs w:val="21"/>
        </w:rPr>
        <w:t>、开标地点：揭阳市榕城区沙港社区新区</w:t>
      </w:r>
      <w:r>
        <w:rPr>
          <w:rFonts w:hAnsi="宋体" w:hint="eastAsia"/>
          <w:szCs w:val="21"/>
        </w:rPr>
        <w:t>A</w:t>
      </w:r>
      <w:r>
        <w:rPr>
          <w:rFonts w:hAnsi="宋体" w:hint="eastAsia"/>
          <w:szCs w:val="21"/>
        </w:rPr>
        <w:t>区二幢一号</w:t>
      </w:r>
      <w:r>
        <w:rPr>
          <w:rFonts w:hAnsi="宋体" w:hint="eastAsia"/>
          <w:szCs w:val="21"/>
        </w:rPr>
        <w:t>201</w:t>
      </w:r>
      <w:r>
        <w:rPr>
          <w:rFonts w:hAnsi="宋体" w:hint="eastAsia"/>
          <w:szCs w:val="21"/>
        </w:rPr>
        <w:t>室（揭阳楼新康堡后面天天住宿后三江楼）</w:t>
      </w:r>
    </w:p>
    <w:p w:rsidR="00173A8B" w:rsidRDefault="00173A8B" w:rsidP="00173A8B">
      <w:pPr>
        <w:spacing w:line="440" w:lineRule="atLeast"/>
        <w:rPr>
          <w:rFonts w:hint="eastAsia"/>
        </w:rPr>
      </w:pPr>
      <w:r>
        <w:rPr>
          <w:rFonts w:hint="eastAsia"/>
          <w:b/>
        </w:rPr>
        <w:t>九、</w:t>
      </w:r>
      <w:r>
        <w:rPr>
          <w:rFonts w:hint="eastAsia"/>
        </w:rPr>
        <w:t>若已购买采购文件而决定不参加本项目采购的投标人，应在报价截止时间前</w:t>
      </w:r>
      <w:r>
        <w:rPr>
          <w:rFonts w:hint="eastAsia"/>
        </w:rPr>
        <w:t>1</w:t>
      </w:r>
      <w:r>
        <w:rPr>
          <w:rFonts w:hint="eastAsia"/>
        </w:rPr>
        <w:t>个工作日以书面形式（加盖公章）通知采购</w:t>
      </w:r>
      <w:bookmarkStart w:id="0" w:name="OLE_LINK6"/>
      <w:r>
        <w:rPr>
          <w:rFonts w:hint="eastAsia"/>
        </w:rPr>
        <w:t>代理机构</w:t>
      </w:r>
      <w:bookmarkEnd w:id="0"/>
      <w:r>
        <w:rPr>
          <w:rFonts w:hint="eastAsia"/>
        </w:rPr>
        <w:t>。</w:t>
      </w:r>
    </w:p>
    <w:p w:rsidR="00173A8B" w:rsidRDefault="00173A8B" w:rsidP="00173A8B">
      <w:pPr>
        <w:spacing w:line="440" w:lineRule="atLeast"/>
        <w:rPr>
          <w:rFonts w:hint="eastAsia"/>
        </w:rPr>
      </w:pPr>
      <w:r>
        <w:rPr>
          <w:rFonts w:hint="eastAsia"/>
          <w:b/>
          <w:bCs/>
        </w:rPr>
        <w:t>十、</w:t>
      </w:r>
      <w:r>
        <w:rPr>
          <w:rFonts w:hint="eastAsia"/>
        </w:rPr>
        <w:t>本项目的所有相关公告在政府采购信息网（</w:t>
      </w:r>
      <w:r>
        <w:t>www.caigou2003.com</w:t>
      </w:r>
      <w:r>
        <w:rPr>
          <w:rFonts w:hint="eastAsia"/>
        </w:rPr>
        <w:t>）上公布，公布之日即视为有效送达之日，不再另行通知。</w:t>
      </w:r>
    </w:p>
    <w:p w:rsidR="00173A8B" w:rsidRDefault="00173A8B" w:rsidP="00173A8B">
      <w:pPr>
        <w:spacing w:line="440" w:lineRule="atLeast"/>
      </w:pPr>
      <w:r>
        <w:rPr>
          <w:rFonts w:hint="eastAsia"/>
          <w:b/>
          <w:bCs/>
        </w:rPr>
        <w:t>十一、</w:t>
      </w:r>
      <w:r>
        <w:rPr>
          <w:rFonts w:hint="eastAsia"/>
        </w:rPr>
        <w:t>根据《广东省实施〈中华人民共和国政府采购法〉办法》第三十五条规定，现将本项</w:t>
      </w:r>
      <w:r>
        <w:rPr>
          <w:rFonts w:hint="eastAsia"/>
        </w:rPr>
        <w:lastRenderedPageBreak/>
        <w:t>目招标文件进行公示，公示期为自招标文件公示之日起五个工作日，供应商认为招标文件的内容损害其权益的，可以在公示期间或者自期满之日起七个工作日内以书面形式（加盖单位公章，电话咨询或传真形式无效）原件向我采购代理机构提出质疑，供应商对招标文件提出质疑的，应当按照国家有关规定附送有关证明材料。</w:t>
      </w:r>
    </w:p>
    <w:p w:rsidR="00173A8B" w:rsidRDefault="00173A8B" w:rsidP="00173A8B">
      <w:pPr>
        <w:spacing w:line="440" w:lineRule="atLeast"/>
        <w:rPr>
          <w:b/>
          <w:bCs/>
        </w:rPr>
      </w:pPr>
      <w:r>
        <w:rPr>
          <w:rFonts w:hint="eastAsia"/>
          <w:b/>
          <w:bCs/>
        </w:rPr>
        <w:t>十一、联系事项：</w:t>
      </w:r>
    </w:p>
    <w:p w:rsidR="00173A8B" w:rsidRDefault="00173A8B" w:rsidP="00173A8B">
      <w:pPr>
        <w:spacing w:line="360" w:lineRule="auto"/>
        <w:rPr>
          <w:bCs/>
        </w:rPr>
      </w:pPr>
      <w:r>
        <w:rPr>
          <w:rFonts w:hint="eastAsia"/>
          <w:bCs/>
        </w:rPr>
        <w:t xml:space="preserve"> 1</w:t>
      </w:r>
      <w:r>
        <w:rPr>
          <w:rFonts w:hint="eastAsia"/>
          <w:bCs/>
        </w:rPr>
        <w:t>、采购人：揭阳市图书馆</w:t>
      </w:r>
    </w:p>
    <w:p w:rsidR="00173A8B" w:rsidRDefault="00173A8B" w:rsidP="00173A8B">
      <w:pPr>
        <w:spacing w:line="360" w:lineRule="auto"/>
        <w:ind w:firstLineChars="200" w:firstLine="420"/>
        <w:rPr>
          <w:bCs/>
        </w:rPr>
      </w:pPr>
      <w:r>
        <w:rPr>
          <w:rFonts w:hint="eastAsia"/>
          <w:bCs/>
        </w:rPr>
        <w:t>地址：</w:t>
      </w:r>
      <w:r>
        <w:rPr>
          <w:bCs/>
        </w:rPr>
        <w:t>揭阳市</w:t>
      </w:r>
      <w:r>
        <w:rPr>
          <w:rFonts w:hint="eastAsia"/>
          <w:bCs/>
        </w:rPr>
        <w:t>空港经济区</w:t>
      </w:r>
    </w:p>
    <w:p w:rsidR="00173A8B" w:rsidRDefault="00173A8B" w:rsidP="00173A8B">
      <w:pPr>
        <w:spacing w:line="360" w:lineRule="auto"/>
        <w:ind w:firstLineChars="200" w:firstLine="420"/>
        <w:rPr>
          <w:rFonts w:ascii="宋体" w:hAnsi="宋体" w:cs="宋体"/>
          <w:szCs w:val="21"/>
        </w:rPr>
      </w:pPr>
      <w:r>
        <w:rPr>
          <w:rFonts w:ascii="宋体" w:hAnsi="宋体" w:cs="宋体" w:hint="eastAsia"/>
          <w:szCs w:val="21"/>
        </w:rPr>
        <w:t>联系人：吴</w:t>
      </w:r>
      <w:r>
        <w:rPr>
          <w:rFonts w:ascii="Arial" w:hAnsi="Arial" w:cs="Arial" w:hint="eastAsia"/>
          <w:szCs w:val="21"/>
        </w:rPr>
        <w:t>先生</w:t>
      </w:r>
    </w:p>
    <w:p w:rsidR="00173A8B" w:rsidRDefault="00173A8B" w:rsidP="00173A8B">
      <w:pPr>
        <w:spacing w:line="360" w:lineRule="auto"/>
        <w:ind w:firstLineChars="200" w:firstLine="420"/>
        <w:rPr>
          <w:rFonts w:ascii="宋体" w:hAnsi="宋体" w:cs="宋体"/>
          <w:szCs w:val="21"/>
        </w:rPr>
      </w:pPr>
      <w:r>
        <w:rPr>
          <w:rFonts w:ascii="宋体" w:hAnsi="宋体" w:cs="宋体" w:hint="eastAsia"/>
          <w:szCs w:val="21"/>
        </w:rPr>
        <w:t xml:space="preserve">联系电话：0663-8160108  </w:t>
      </w:r>
    </w:p>
    <w:p w:rsidR="00173A8B" w:rsidRDefault="00173A8B" w:rsidP="00173A8B">
      <w:pPr>
        <w:spacing w:line="360" w:lineRule="auto"/>
        <w:rPr>
          <w:rFonts w:ascii="宋体" w:hAnsi="宋体" w:cs="宋体"/>
          <w:szCs w:val="21"/>
        </w:rPr>
      </w:pPr>
      <w:r>
        <w:rPr>
          <w:rFonts w:ascii="宋体" w:hAnsi="宋体" w:cs="宋体" w:hint="eastAsia"/>
          <w:szCs w:val="21"/>
        </w:rPr>
        <w:t>2、采购代理机构：揭阳市三江价格评估有限公司</w:t>
      </w:r>
    </w:p>
    <w:p w:rsidR="00173A8B" w:rsidRDefault="00173A8B" w:rsidP="00173A8B">
      <w:pPr>
        <w:spacing w:line="360" w:lineRule="auto"/>
        <w:ind w:firstLineChars="200" w:firstLine="420"/>
        <w:rPr>
          <w:rFonts w:ascii="宋体" w:hAnsi="宋体" w:cs="宋体"/>
          <w:szCs w:val="21"/>
        </w:rPr>
      </w:pPr>
      <w:r>
        <w:rPr>
          <w:rFonts w:ascii="宋体" w:hAnsi="宋体" w:cs="宋体" w:hint="eastAsia"/>
          <w:szCs w:val="21"/>
        </w:rPr>
        <w:t xml:space="preserve">地址：揭阳市榕城区沙港社区新区A区二幢一号201室（揭阳楼新康堡后面天天住宿后三江楼）             </w:t>
      </w:r>
    </w:p>
    <w:p w:rsidR="00173A8B" w:rsidRDefault="00173A8B" w:rsidP="00173A8B">
      <w:pPr>
        <w:spacing w:line="360" w:lineRule="auto"/>
        <w:ind w:firstLineChars="200" w:firstLine="420"/>
        <w:rPr>
          <w:rFonts w:ascii="宋体" w:hAnsi="宋体" w:cs="宋体"/>
          <w:szCs w:val="21"/>
        </w:rPr>
      </w:pPr>
      <w:r>
        <w:rPr>
          <w:rFonts w:ascii="宋体" w:hAnsi="宋体" w:cs="宋体" w:hint="eastAsia"/>
          <w:szCs w:val="21"/>
        </w:rPr>
        <w:t>联系人：卢先生</w:t>
      </w:r>
    </w:p>
    <w:p w:rsidR="00173A8B" w:rsidRDefault="00173A8B" w:rsidP="00173A8B">
      <w:pPr>
        <w:spacing w:line="360" w:lineRule="auto"/>
        <w:ind w:firstLineChars="200" w:firstLine="420"/>
        <w:rPr>
          <w:rFonts w:ascii="宋体" w:hAnsi="宋体" w:cs="宋体"/>
          <w:szCs w:val="21"/>
        </w:rPr>
      </w:pPr>
      <w:r>
        <w:rPr>
          <w:rFonts w:ascii="宋体" w:hAnsi="宋体" w:cs="宋体" w:hint="eastAsia"/>
          <w:szCs w:val="21"/>
        </w:rPr>
        <w:t>联系电话：</w:t>
      </w:r>
      <w:bookmarkStart w:id="1" w:name="_Hlk98232215"/>
      <w:bookmarkStart w:id="2" w:name="_Hlk98232216"/>
      <w:bookmarkStart w:id="3" w:name="_Hlk98232217"/>
      <w:r>
        <w:rPr>
          <w:rFonts w:ascii="宋体" w:hAnsi="宋体" w:cs="宋体" w:hint="eastAsia"/>
          <w:szCs w:val="21"/>
        </w:rPr>
        <w:t>0663-</w:t>
      </w:r>
      <w:bookmarkEnd w:id="1"/>
      <w:bookmarkEnd w:id="2"/>
      <w:bookmarkEnd w:id="3"/>
      <w:r>
        <w:rPr>
          <w:rFonts w:ascii="宋体" w:hAnsi="宋体" w:cs="宋体" w:hint="eastAsia"/>
          <w:szCs w:val="21"/>
        </w:rPr>
        <w:t xml:space="preserve">8281925    </w:t>
      </w:r>
    </w:p>
    <w:p w:rsidR="00173A8B" w:rsidRDefault="00173A8B" w:rsidP="00173A8B">
      <w:pPr>
        <w:spacing w:line="360" w:lineRule="auto"/>
        <w:ind w:firstLineChars="200" w:firstLine="420"/>
        <w:rPr>
          <w:rFonts w:ascii="宋体" w:hAnsi="宋体" w:cs="宋体"/>
          <w:szCs w:val="21"/>
        </w:rPr>
      </w:pPr>
      <w:r>
        <w:rPr>
          <w:rFonts w:ascii="宋体" w:hAnsi="宋体" w:cs="宋体" w:hint="eastAsia"/>
          <w:szCs w:val="21"/>
        </w:rPr>
        <w:t>联系传真：0663-8281925</w:t>
      </w:r>
    </w:p>
    <w:p w:rsidR="00173A8B" w:rsidRDefault="00173A8B" w:rsidP="00173A8B">
      <w:pPr>
        <w:spacing w:line="360" w:lineRule="auto"/>
        <w:ind w:firstLineChars="200" w:firstLine="420"/>
        <w:rPr>
          <w:rFonts w:ascii="宋体" w:hAnsi="宋体" w:cs="宋体"/>
          <w:szCs w:val="21"/>
        </w:rPr>
      </w:pPr>
      <w:r>
        <w:rPr>
          <w:rFonts w:ascii="宋体" w:hAnsi="宋体" w:cs="宋体" w:hint="eastAsia"/>
          <w:szCs w:val="21"/>
        </w:rPr>
        <w:t>邮箱：</w:t>
      </w:r>
      <w:hyperlink r:id="rId11" w:history="1">
        <w:r>
          <w:rPr>
            <w:rFonts w:ascii="宋体" w:hAnsi="宋体" w:cs="宋体" w:hint="eastAsia"/>
            <w:szCs w:val="21"/>
          </w:rPr>
          <w:t>jysj8281925@163.com</w:t>
        </w:r>
      </w:hyperlink>
    </w:p>
    <w:p w:rsidR="00173A8B" w:rsidRDefault="00173A8B" w:rsidP="00173A8B">
      <w:pPr>
        <w:spacing w:line="440" w:lineRule="atLeast"/>
        <w:ind w:firstLineChars="2100" w:firstLine="4410"/>
      </w:pPr>
      <w:r>
        <w:rPr>
          <w:rFonts w:hint="eastAsia"/>
        </w:rPr>
        <w:t>发布人：揭阳市三江价格评估有限公司</w:t>
      </w:r>
    </w:p>
    <w:p w:rsidR="00173A8B" w:rsidRDefault="00173A8B" w:rsidP="00173A8B">
      <w:pPr>
        <w:spacing w:line="360" w:lineRule="auto"/>
        <w:ind w:firstLineChars="1550" w:firstLine="3255"/>
        <w:jc w:val="center"/>
        <w:rPr>
          <w:rFonts w:ascii="宋体" w:hAnsi="宋体" w:cs="宋体" w:hint="eastAsia"/>
          <w:szCs w:val="21"/>
        </w:rPr>
      </w:pPr>
      <w:r>
        <w:rPr>
          <w:rFonts w:hint="eastAsia"/>
        </w:rPr>
        <w:t>发布时间：</w:t>
      </w:r>
      <w:r>
        <w:rPr>
          <w:rFonts w:hint="eastAsia"/>
        </w:rPr>
        <w:t>2019</w:t>
      </w:r>
      <w:r>
        <w:rPr>
          <w:rFonts w:hint="eastAsia"/>
        </w:rPr>
        <w:t>年</w:t>
      </w:r>
      <w:r>
        <w:rPr>
          <w:rFonts w:hint="eastAsia"/>
        </w:rPr>
        <w:t>08</w:t>
      </w:r>
      <w:r>
        <w:rPr>
          <w:rFonts w:hint="eastAsia"/>
        </w:rPr>
        <w:t>月</w:t>
      </w:r>
      <w:r>
        <w:rPr>
          <w:rFonts w:hint="eastAsia"/>
        </w:rPr>
        <w:t>30</w:t>
      </w:r>
      <w:r>
        <w:rPr>
          <w:rFonts w:hint="eastAsia"/>
        </w:rPr>
        <w:t>日</w:t>
      </w:r>
    </w:p>
    <w:p w:rsidR="004B2D10" w:rsidRDefault="004B2D10"/>
    <w:sectPr w:rsidR="004B2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D10" w:rsidRDefault="004B2D10" w:rsidP="00173A8B">
      <w:r>
        <w:separator/>
      </w:r>
    </w:p>
  </w:endnote>
  <w:endnote w:type="continuationSeparator" w:id="1">
    <w:p w:rsidR="004B2D10" w:rsidRDefault="004B2D10" w:rsidP="00173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D10" w:rsidRDefault="004B2D10" w:rsidP="00173A8B">
      <w:r>
        <w:separator/>
      </w:r>
    </w:p>
  </w:footnote>
  <w:footnote w:type="continuationSeparator" w:id="1">
    <w:p w:rsidR="004B2D10" w:rsidRDefault="004B2D10" w:rsidP="00173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B51FE7"/>
    <w:multiLevelType w:val="singleLevel"/>
    <w:tmpl w:val="BDB51FE7"/>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A8B"/>
    <w:rsid w:val="00173A8B"/>
    <w:rsid w:val="004B2D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A8B"/>
    <w:pPr>
      <w:widowControl w:val="0"/>
      <w:jc w:val="both"/>
    </w:pPr>
    <w:rPr>
      <w:rFonts w:ascii="Calibri" w:eastAsia="宋体" w:hAnsi="Calibri" w:cs="Times New Roman"/>
      <w:szCs w:val="24"/>
    </w:rPr>
  </w:style>
  <w:style w:type="paragraph" w:styleId="1">
    <w:name w:val="heading 1"/>
    <w:basedOn w:val="a"/>
    <w:next w:val="a"/>
    <w:link w:val="1Char"/>
    <w:uiPriority w:val="9"/>
    <w:qFormat/>
    <w:rsid w:val="00173A8B"/>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173A8B"/>
    <w:pPr>
      <w:spacing w:line="360" w:lineRule="auto"/>
      <w:outlineLvl w:val="2"/>
    </w:pPr>
    <w:rPr>
      <w:rFonts w:ascii="宋体"/>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3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3A8B"/>
    <w:rPr>
      <w:sz w:val="18"/>
      <w:szCs w:val="18"/>
    </w:rPr>
  </w:style>
  <w:style w:type="paragraph" w:styleId="a4">
    <w:name w:val="footer"/>
    <w:basedOn w:val="a"/>
    <w:link w:val="Char0"/>
    <w:uiPriority w:val="99"/>
    <w:semiHidden/>
    <w:unhideWhenUsed/>
    <w:rsid w:val="00173A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3A8B"/>
    <w:rPr>
      <w:sz w:val="18"/>
      <w:szCs w:val="18"/>
    </w:rPr>
  </w:style>
  <w:style w:type="character" w:customStyle="1" w:styleId="3Char">
    <w:name w:val="标题 3 Char"/>
    <w:basedOn w:val="a0"/>
    <w:link w:val="3"/>
    <w:rsid w:val="00173A8B"/>
    <w:rPr>
      <w:rFonts w:ascii="宋体" w:eastAsia="宋体" w:hAnsi="Calibri" w:cs="Times New Roman"/>
      <w:szCs w:val="20"/>
    </w:rPr>
  </w:style>
  <w:style w:type="character" w:customStyle="1" w:styleId="1Char">
    <w:name w:val="标题 1 Char"/>
    <w:basedOn w:val="a0"/>
    <w:link w:val="1"/>
    <w:uiPriority w:val="9"/>
    <w:rsid w:val="00173A8B"/>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ysj8281925@163.com" TargetMode="External"/><Relationship Id="rId5" Type="http://schemas.openxmlformats.org/officeDocument/2006/relationships/footnotes" Target="footnotes.xml"/><Relationship Id="rId10" Type="http://schemas.openxmlformats.org/officeDocument/2006/relationships/hyperlink" Target="http://www.ccgp.gov.cn/" TargetMode="External"/><Relationship Id="rId4" Type="http://schemas.openxmlformats.org/officeDocument/2006/relationships/webSettings" Target="web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347</Words>
  <Characters>1979</Characters>
  <Application>Microsoft Office Word</Application>
  <DocSecurity>0</DocSecurity>
  <Lines>16</Lines>
  <Paragraphs>4</Paragraphs>
  <ScaleCrop>false</ScaleCrop>
  <Company>China</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2019-08-29T07:58:00Z</dcterms:created>
  <dcterms:modified xsi:type="dcterms:W3CDTF">2019-08-29T08:00:00Z</dcterms:modified>
</cp:coreProperties>
</file>